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B4BB4">
        <w:rPr>
          <w:rFonts w:ascii="Arial" w:hAnsi="Arial" w:cs="Arial"/>
          <w:color w:val="000000"/>
          <w:sz w:val="27"/>
          <w:szCs w:val="27"/>
        </w:rPr>
        <w:t>16</w:t>
      </w:r>
      <w:r>
        <w:rPr>
          <w:rFonts w:ascii="Arial" w:hAnsi="Arial" w:cs="Arial"/>
          <w:color w:val="000000"/>
          <w:sz w:val="27"/>
          <w:szCs w:val="27"/>
        </w:rPr>
        <w:t>.04. География.7 класс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Тема: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Рельеф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азнообразие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полезных ископаемых</w:t>
      </w:r>
      <w:r>
        <w:rPr>
          <w:rFonts w:ascii="Arial" w:hAnsi="Arial" w:cs="Arial"/>
          <w:color w:val="000000"/>
          <w:sz w:val="21"/>
          <w:szCs w:val="21"/>
        </w:rPr>
        <w:t>.»</w:t>
      </w: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Особенности формирования рельефа.</w:t>
      </w:r>
      <w:r>
        <w:rPr>
          <w:rFonts w:ascii="Arial" w:hAnsi="Arial" w:cs="Arial"/>
          <w:color w:val="000000"/>
          <w:sz w:val="27"/>
          <w:szCs w:val="27"/>
        </w:rPr>
        <w:t> Рельеф Евразии очень раз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нообразен. Средняя высота материка - 840 м над уровнем моря, более половины его площади занимают горы. Здесь находятся самые высокие в мире горные системы: абсолютная высота 14 вершин - выше 8000 м. Из них 11 расположены в Гималаях, самый высокий пик </w:t>
      </w:r>
      <w:r>
        <w:rPr>
          <w:rFonts w:ascii="Arial" w:hAnsi="Arial" w:cs="Arial"/>
          <w:color w:val="000000"/>
          <w:sz w:val="27"/>
          <w:szCs w:val="27"/>
        </w:rPr>
        <w:softHyphen/>
        <w:t>Джомолунгма (Эверест) - 8848 м. Между горами раскинулись об</w:t>
      </w:r>
      <w:r>
        <w:rPr>
          <w:rFonts w:ascii="Arial" w:hAnsi="Arial" w:cs="Arial"/>
          <w:color w:val="000000"/>
          <w:sz w:val="27"/>
          <w:szCs w:val="27"/>
        </w:rPr>
        <w:softHyphen/>
        <w:t>ширные равнины (</w:t>
      </w:r>
      <w:r>
        <w:rPr>
          <w:rFonts w:ascii="Arial" w:hAnsi="Arial" w:cs="Arial"/>
          <w:i/>
          <w:iCs/>
          <w:color w:val="000000"/>
          <w:sz w:val="27"/>
          <w:szCs w:val="27"/>
        </w:rPr>
        <w:t>найдите их на карте).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Еще одна особенность релье</w:t>
      </w:r>
      <w:r>
        <w:rPr>
          <w:rFonts w:ascii="Arial" w:hAnsi="Arial" w:cs="Arial"/>
          <w:color w:val="000000"/>
          <w:sz w:val="27"/>
          <w:szCs w:val="27"/>
        </w:rPr>
        <w:softHyphen/>
        <w:t>фа Евразии - большие колебания высот: разница между самым низ</w:t>
      </w:r>
      <w:r>
        <w:rPr>
          <w:rFonts w:ascii="Arial" w:hAnsi="Arial" w:cs="Arial"/>
          <w:color w:val="000000"/>
          <w:sz w:val="27"/>
          <w:szCs w:val="27"/>
        </w:rPr>
        <w:softHyphen/>
        <w:t>корасположенным от уровня моря Мертвым морем (-403 м) и высо</w:t>
      </w:r>
      <w:r>
        <w:rPr>
          <w:rFonts w:ascii="Arial" w:hAnsi="Arial" w:cs="Arial"/>
          <w:color w:val="000000"/>
          <w:sz w:val="27"/>
          <w:szCs w:val="27"/>
        </w:rPr>
        <w:softHyphen/>
        <w:t>той Джомолунгмы достигает 9251 м. Эти особенности рельефа Евра</w:t>
      </w:r>
      <w:r>
        <w:rPr>
          <w:rFonts w:ascii="Arial" w:hAnsi="Arial" w:cs="Arial"/>
          <w:color w:val="000000"/>
          <w:sz w:val="27"/>
          <w:szCs w:val="27"/>
        </w:rPr>
        <w:softHyphen/>
        <w:t>зии связаны с историей развития материка и исключительной слож</w:t>
      </w:r>
      <w:r>
        <w:rPr>
          <w:rFonts w:ascii="Arial" w:hAnsi="Arial" w:cs="Arial"/>
          <w:color w:val="000000"/>
          <w:sz w:val="27"/>
          <w:szCs w:val="27"/>
        </w:rPr>
        <w:softHyphen/>
        <w:t>ностью его геологического строения.</w:t>
      </w:r>
      <w:proofErr w:type="gramEnd"/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Евразийская литосферная плита</w:t>
      </w:r>
      <w:r>
        <w:rPr>
          <w:rFonts w:ascii="Arial" w:hAnsi="Arial" w:cs="Arial"/>
          <w:color w:val="000000"/>
          <w:sz w:val="27"/>
          <w:szCs w:val="27"/>
        </w:rPr>
        <w:t>, составляющая основу материка, образована соединением разновозрастных геологических структур.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Самые древние из них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Восточно-Европейская, Сибирская, Китай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ско-Корейская и Южно-Китайская платформы.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Между ними находи</w:t>
      </w:r>
      <w:r>
        <w:rPr>
          <w:rFonts w:ascii="Arial" w:hAnsi="Arial" w:cs="Arial"/>
          <w:color w:val="000000"/>
          <w:sz w:val="27"/>
          <w:szCs w:val="27"/>
        </w:rPr>
        <w:softHyphen/>
        <w:t>лись подвижные участки, которые в последующие периоды подвер</w:t>
      </w:r>
      <w:r>
        <w:rPr>
          <w:rFonts w:ascii="Arial" w:hAnsi="Arial" w:cs="Arial"/>
          <w:color w:val="000000"/>
          <w:sz w:val="27"/>
          <w:szCs w:val="27"/>
        </w:rPr>
        <w:softHyphen/>
        <w:t>гались горообразованию. В результате этих процессов древние плат</w:t>
      </w:r>
      <w:r>
        <w:rPr>
          <w:rFonts w:ascii="Arial" w:hAnsi="Arial" w:cs="Arial"/>
          <w:color w:val="000000"/>
          <w:sz w:val="27"/>
          <w:szCs w:val="27"/>
        </w:rPr>
        <w:softHyphen/>
        <w:t>формы соединились, образовав единую площадь суши.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Позже к ней присоединились обломки материка Гондвана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Аравийская и Индо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станская платформы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(см. карту «Строение земной коры» на форза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це).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 зоне столкновения Евразийской плиты с Аравийской и Индо</w:t>
      </w:r>
      <w:r>
        <w:rPr>
          <w:rFonts w:ascii="Arial" w:hAnsi="Arial" w:cs="Arial"/>
          <w:color w:val="000000"/>
          <w:sz w:val="27"/>
          <w:szCs w:val="27"/>
        </w:rPr>
        <w:softHyphen/>
        <w:t>станской сформировались очень высокие горные системы сложного строения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Кавказские горы, Армянское и Иранское нагорья, Тибет, Памир, Гималаи</w:t>
      </w:r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востоке материка, в Тихом океане, имеются островные дуги и глубоководные океанические желоба. В этой зоне земная кора очень неустойчива.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Районы землетрясений и вулканических извержений</w:t>
      </w:r>
      <w:r>
        <w:rPr>
          <w:rFonts w:ascii="Arial" w:hAnsi="Arial" w:cs="Arial"/>
          <w:color w:val="000000"/>
          <w:sz w:val="27"/>
          <w:szCs w:val="27"/>
        </w:rPr>
        <w:t>. Через Ев</w:t>
      </w:r>
      <w:r>
        <w:rPr>
          <w:rFonts w:ascii="Arial" w:hAnsi="Arial" w:cs="Arial"/>
          <w:color w:val="000000"/>
          <w:sz w:val="27"/>
          <w:szCs w:val="27"/>
        </w:rPr>
        <w:softHyphen/>
        <w:t>разию проходят два очень крупных сейсмических пояса</w:t>
      </w:r>
      <w:r>
        <w:rPr>
          <w:rFonts w:ascii="Arial" w:hAnsi="Arial" w:cs="Arial"/>
          <w:i/>
          <w:iCs/>
          <w:color w:val="000000"/>
          <w:sz w:val="27"/>
          <w:szCs w:val="27"/>
        </w:rPr>
        <w:t>. Альпийско-Гималайский пояс</w:t>
      </w:r>
      <w:r>
        <w:rPr>
          <w:rFonts w:ascii="Arial" w:hAnsi="Arial" w:cs="Arial"/>
          <w:color w:val="000000"/>
          <w:sz w:val="27"/>
          <w:szCs w:val="27"/>
        </w:rPr>
        <w:t> тянется с юго-запада Европы на юго-восток Азии. Его южная часть охватывает также горные районы нашей страны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(найдите эти горы на карте).</w:t>
      </w: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Сильные землетрясения наблюдаются также и в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Тихоокеанском гео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синклинальном поясе.</w:t>
      </w:r>
      <w:r>
        <w:rPr>
          <w:rFonts w:ascii="Arial" w:hAnsi="Arial" w:cs="Arial"/>
          <w:color w:val="000000"/>
          <w:sz w:val="27"/>
          <w:szCs w:val="27"/>
        </w:rPr>
        <w:t> Одним из таких мощных землетрясений в 1923 году была разрушена столица Японии - город Токио. В результате по</w:t>
      </w:r>
      <w:r>
        <w:rPr>
          <w:rFonts w:ascii="Arial" w:hAnsi="Arial" w:cs="Arial"/>
          <w:color w:val="000000"/>
          <w:sz w:val="27"/>
          <w:szCs w:val="27"/>
        </w:rPr>
        <w:softHyphen/>
        <w:t>гибло 140 тыс. человек и около миллиона остались без крова. Такие землетрясения наблюдаются и на дне океана. При этом от эпицентра землетрясения во все стороны в виде круга стремительно расходятся волны гигантских размеров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цунами</w:t>
      </w:r>
      <w:r>
        <w:rPr>
          <w:rFonts w:ascii="Arial" w:hAnsi="Arial" w:cs="Arial"/>
          <w:color w:val="000000"/>
          <w:sz w:val="27"/>
          <w:szCs w:val="27"/>
        </w:rPr>
        <w:t>, которые наносят большой ущерб городам на побережье. В 1896 году Японии во время цунами погибло около 27 тыс. человек и было разрушено свыше 10 тыс. домов.</w:t>
      </w: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этом поясе сосредоточено большинство вулканов Земли и часто наблюдаются извержения. Поэтому его еще называют Тихоокеанским «огненным кольцом» (рис. 65). Самый высокий действующий вул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кан </w:t>
      </w:r>
      <w:r>
        <w:rPr>
          <w:rFonts w:ascii="Arial" w:hAnsi="Arial" w:cs="Arial"/>
          <w:color w:val="000000"/>
          <w:sz w:val="27"/>
          <w:szCs w:val="27"/>
        </w:rPr>
        <w:lastRenderedPageBreak/>
        <w:t>Евразии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Ключевская Сопка</w:t>
      </w:r>
      <w:r>
        <w:rPr>
          <w:rFonts w:ascii="Arial" w:hAnsi="Arial" w:cs="Arial"/>
          <w:color w:val="000000"/>
          <w:sz w:val="27"/>
          <w:szCs w:val="27"/>
        </w:rPr>
        <w:t xml:space="preserve"> (4750 м). В этом поясе на Больших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Зондских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островах расположен вулкан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Кракатау</w:t>
      </w:r>
      <w:r>
        <w:rPr>
          <w:rFonts w:ascii="Arial" w:hAnsi="Arial" w:cs="Arial"/>
          <w:color w:val="000000"/>
          <w:sz w:val="27"/>
          <w:szCs w:val="27"/>
        </w:rPr>
        <w:t>. Здесь в 1883 году произошло самое мощное извержение вулкана в истории планеты.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 вулканизмом также связаны горячие источники и гейзеры. На Камчатке, например, находится знаменитая Долина гейзеров, где сосредоточено более 20 действующих гейзеров. Горячие воды гейзе</w:t>
      </w:r>
      <w:r>
        <w:rPr>
          <w:rFonts w:ascii="Arial" w:hAnsi="Arial" w:cs="Arial"/>
          <w:color w:val="000000"/>
          <w:sz w:val="27"/>
          <w:szCs w:val="27"/>
        </w:rPr>
        <w:softHyphen/>
        <w:t>ров используют для отопления домов и теплиц.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Основные типы рельефа</w:t>
      </w:r>
      <w:r>
        <w:rPr>
          <w:rFonts w:ascii="Arial" w:hAnsi="Arial" w:cs="Arial"/>
          <w:color w:val="000000"/>
          <w:sz w:val="27"/>
          <w:szCs w:val="27"/>
        </w:rPr>
        <w:t>. Рельеф Европы и Азии сильно отлича</w:t>
      </w:r>
      <w:r>
        <w:rPr>
          <w:rFonts w:ascii="Arial" w:hAnsi="Arial" w:cs="Arial"/>
          <w:color w:val="000000"/>
          <w:sz w:val="27"/>
          <w:szCs w:val="27"/>
        </w:rPr>
        <w:softHyphen/>
        <w:t>ется. В Европе преобладают низменности, а горы сосредоточены лишь в ее южной части. Основную часть Европы занимает одна из крупнейших равнин в мире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Восточно-Европейская</w:t>
      </w:r>
      <w:r>
        <w:rPr>
          <w:rFonts w:ascii="Arial" w:hAnsi="Arial" w:cs="Arial"/>
          <w:color w:val="000000"/>
          <w:sz w:val="27"/>
          <w:szCs w:val="27"/>
        </w:rPr>
        <w:t>, а также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Средне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европейская и Дунайская низменности</w:t>
      </w:r>
      <w:r>
        <w:rPr>
          <w:rFonts w:ascii="Arial" w:hAnsi="Arial" w:cs="Arial"/>
          <w:color w:val="000000"/>
          <w:sz w:val="27"/>
          <w:szCs w:val="27"/>
        </w:rPr>
        <w:t>. Низкогорные участки Европы составляют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Скандинавские горы, Среднеевропейские низкогорья и Ураль</w:t>
      </w:r>
      <w:r>
        <w:rPr>
          <w:rFonts w:ascii="Arial" w:hAnsi="Arial" w:cs="Arial"/>
          <w:i/>
          <w:iCs/>
          <w:color w:val="000000"/>
          <w:sz w:val="27"/>
          <w:szCs w:val="27"/>
        </w:rPr>
        <w:softHyphen/>
        <w:t>ские горы</w:t>
      </w:r>
      <w:r>
        <w:rPr>
          <w:rFonts w:ascii="Arial" w:hAnsi="Arial" w:cs="Arial"/>
          <w:color w:val="000000"/>
          <w:sz w:val="27"/>
          <w:szCs w:val="27"/>
        </w:rPr>
        <w:t>. Эти горы, сформированные в палеозойской эре, подверг</w:t>
      </w:r>
      <w:r>
        <w:rPr>
          <w:rFonts w:ascii="Arial" w:hAnsi="Arial" w:cs="Arial"/>
          <w:color w:val="000000"/>
          <w:sz w:val="27"/>
          <w:szCs w:val="27"/>
        </w:rPr>
        <w:softHyphen/>
        <w:t>лись сильному выветриванию под влиянием внешних сил и осели. Высокогорные области Европы представляют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Альпы и Карпаты</w:t>
      </w:r>
      <w:r>
        <w:rPr>
          <w:rFonts w:ascii="Arial" w:hAnsi="Arial" w:cs="Arial"/>
          <w:color w:val="000000"/>
          <w:sz w:val="27"/>
          <w:szCs w:val="27"/>
        </w:rPr>
        <w:t> Альпийско-Гималайского геосинклинального пояса и горы Пиренейско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го,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Апеннинского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Балканского полуостровов. Вершины высоких гор острые, склоны крутые и отвесные. Такой рельеф, образовавший</w:t>
      </w:r>
      <w:r>
        <w:rPr>
          <w:rFonts w:ascii="Arial" w:hAnsi="Arial" w:cs="Arial"/>
          <w:color w:val="000000"/>
          <w:sz w:val="27"/>
          <w:szCs w:val="27"/>
        </w:rPr>
        <w:softHyphen/>
        <w:t>ся в связи с оледенением, называют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альпийским типом рельефа.</w:t>
      </w: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Азии плоскогорья, горные возвышенности и горные хребты зани</w:t>
      </w:r>
      <w:r>
        <w:rPr>
          <w:rFonts w:ascii="Arial" w:hAnsi="Arial" w:cs="Arial"/>
          <w:color w:val="000000"/>
          <w:sz w:val="27"/>
          <w:szCs w:val="27"/>
        </w:rPr>
        <w:softHyphen/>
        <w:t>мают значительную часть площади (3/4)' Равнины в основном сосредо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точены на севере, а южнее расположены горы.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Это Алтайская гор</w:t>
      </w:r>
      <w:r>
        <w:rPr>
          <w:rFonts w:ascii="Arial" w:hAnsi="Arial" w:cs="Arial"/>
          <w:color w:val="000000"/>
          <w:sz w:val="27"/>
          <w:szCs w:val="27"/>
        </w:rPr>
        <w:softHyphen/>
        <w:t>ная система, Саяны, Прибайкалье, горы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Северо-Восточной Сибири, Дальнего Востока, Высокая Азия</w:t>
      </w:r>
      <w:r>
        <w:rPr>
          <w:rFonts w:ascii="Arial" w:hAnsi="Arial" w:cs="Arial"/>
          <w:color w:val="000000"/>
          <w:sz w:val="27"/>
          <w:szCs w:val="27"/>
        </w:rPr>
        <w:t> (Тянь-Шань, Памир, Гиндукуш, Ка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ракорум,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Куньлунь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Тибет, Гималаи).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 запада к ним примыкают горы полуострова Малая Азия, Кавказские горы и Иранское нагорье. Южная часть этого горного пояса соединяется с плоскогорьями и рав</w:t>
      </w:r>
      <w:r>
        <w:rPr>
          <w:rFonts w:ascii="Arial" w:hAnsi="Arial" w:cs="Arial"/>
          <w:color w:val="000000"/>
          <w:sz w:val="27"/>
          <w:szCs w:val="27"/>
        </w:rPr>
        <w:softHyphen/>
        <w:t>нинами полуостровов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Аравийского, Индостан и Индокитай</w:t>
      </w:r>
      <w:r>
        <w:rPr>
          <w:rFonts w:ascii="Arial" w:hAnsi="Arial" w:cs="Arial"/>
          <w:color w:val="000000"/>
          <w:sz w:val="27"/>
          <w:szCs w:val="27"/>
        </w:rPr>
        <w:t>, а во</w:t>
      </w:r>
      <w:r>
        <w:rPr>
          <w:rFonts w:ascii="Arial" w:hAnsi="Arial" w:cs="Arial"/>
          <w:color w:val="000000"/>
          <w:sz w:val="27"/>
          <w:szCs w:val="27"/>
        </w:rPr>
        <w:softHyphen/>
        <w:t>сточная -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с Великой Китайской равниной</w:t>
      </w:r>
      <w:r>
        <w:rPr>
          <w:rFonts w:ascii="Arial" w:hAnsi="Arial" w:cs="Arial"/>
          <w:color w:val="000000"/>
          <w:sz w:val="27"/>
          <w:szCs w:val="27"/>
        </w:rPr>
        <w:t>. В центральной части Азии находятся впадины, возвышенности и крупные высокие нагорья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(найдите их на карте)</w:t>
      </w: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Для большинства горных систем характерны острые вершины и сопки, отвесные склоны и крутые перевалы. Многие покрыты лед</w:t>
      </w:r>
      <w:r>
        <w:rPr>
          <w:rFonts w:ascii="Arial" w:hAnsi="Arial" w:cs="Arial"/>
          <w:color w:val="000000"/>
          <w:sz w:val="27"/>
          <w:szCs w:val="27"/>
        </w:rPr>
        <w:softHyphen/>
        <w:t>никами. Древние горы Евразии, образовавшиеся в палеозойской эре, позже осели, подвергшись выветриванию под воздействием внешних сил. Некоторые из них (Тянь-Шань, Алтай, Саяны, Прибайкалье) ста</w:t>
      </w:r>
      <w:r>
        <w:rPr>
          <w:rFonts w:ascii="Arial" w:hAnsi="Arial" w:cs="Arial"/>
          <w:color w:val="000000"/>
          <w:sz w:val="27"/>
          <w:szCs w:val="27"/>
        </w:rPr>
        <w:softHyphen/>
        <w:t>ли выше под влиянием новейших движений. На этих участках в местах разломов земной коры возникли межгорные котловины. Иссык-Кульскую, 3айсанскую котловины занимают озера.</w:t>
      </w:r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задание. Параграф 50,задания 3,5 стр245</w:t>
      </w:r>
      <w:bookmarkStart w:id="0" w:name="_GoBack"/>
      <w:bookmarkEnd w:id="0"/>
    </w:p>
    <w:p w:rsidR="005B4BB4" w:rsidRPr="005B4BB4" w:rsidRDefault="005B4BB4" w:rsidP="005B4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84333" w:rsidRDefault="00184333"/>
    <w:sectPr w:rsidR="0018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527E"/>
    <w:multiLevelType w:val="multilevel"/>
    <w:tmpl w:val="CD50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15E61"/>
    <w:multiLevelType w:val="multilevel"/>
    <w:tmpl w:val="FE0C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04516"/>
    <w:multiLevelType w:val="multilevel"/>
    <w:tmpl w:val="2C24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F5822"/>
    <w:multiLevelType w:val="multilevel"/>
    <w:tmpl w:val="BB0A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76293"/>
    <w:multiLevelType w:val="multilevel"/>
    <w:tmpl w:val="F0D49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68A2"/>
    <w:multiLevelType w:val="multilevel"/>
    <w:tmpl w:val="9B7A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36589"/>
    <w:multiLevelType w:val="multilevel"/>
    <w:tmpl w:val="FE28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FC2589"/>
    <w:multiLevelType w:val="multilevel"/>
    <w:tmpl w:val="8942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526FCD"/>
    <w:multiLevelType w:val="multilevel"/>
    <w:tmpl w:val="B16E6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382377"/>
    <w:multiLevelType w:val="multilevel"/>
    <w:tmpl w:val="99AC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B4"/>
    <w:rsid w:val="00184333"/>
    <w:rsid w:val="005B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2020-04-12T20:25:00Z</dcterms:created>
  <dcterms:modified xsi:type="dcterms:W3CDTF">2020-04-12T20:34:00Z</dcterms:modified>
</cp:coreProperties>
</file>